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09" w:rsidRDefault="00D74809">
      <w:pPr>
        <w:pStyle w:val="a3"/>
        <w:spacing w:before="4"/>
      </w:pPr>
    </w:p>
    <w:p w:rsidR="00D74809" w:rsidRDefault="002C57FF" w:rsidP="00652A7B">
      <w:pPr>
        <w:pStyle w:val="1"/>
        <w:numPr>
          <w:ilvl w:val="0"/>
          <w:numId w:val="2"/>
        </w:numPr>
        <w:tabs>
          <w:tab w:val="left" w:pos="1991"/>
          <w:tab w:val="left" w:pos="1992"/>
        </w:tabs>
        <w:jc w:val="center"/>
      </w:pPr>
      <w:r>
        <w:t>Критерии</w:t>
      </w:r>
      <w:r>
        <w:rPr>
          <w:spacing w:val="-8"/>
        </w:rPr>
        <w:t xml:space="preserve"> </w:t>
      </w:r>
      <w:r>
        <w:t>доступности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медицинской</w:t>
      </w:r>
      <w:r>
        <w:rPr>
          <w:spacing w:val="-7"/>
        </w:rPr>
        <w:t xml:space="preserve"> </w:t>
      </w:r>
      <w:r>
        <w:t>помощи</w:t>
      </w:r>
    </w:p>
    <w:p w:rsidR="00D74809" w:rsidRDefault="00D74809" w:rsidP="00652A7B">
      <w:pPr>
        <w:pStyle w:val="a3"/>
        <w:spacing w:before="6"/>
        <w:jc w:val="center"/>
        <w:rPr>
          <w:b/>
          <w:sz w:val="27"/>
        </w:rPr>
      </w:pPr>
    </w:p>
    <w:p w:rsidR="00D74809" w:rsidRDefault="002C57FF">
      <w:pPr>
        <w:pStyle w:val="a3"/>
        <w:ind w:left="873"/>
      </w:pPr>
      <w:r>
        <w:t>Критериями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являются:</w:t>
      </w:r>
    </w:p>
    <w:p w:rsidR="00D74809" w:rsidRDefault="00D74809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29"/>
        <w:gridCol w:w="1843"/>
        <w:gridCol w:w="1280"/>
        <w:gridCol w:w="1277"/>
        <w:gridCol w:w="1275"/>
      </w:tblGrid>
      <w:tr w:rsidR="00D74809">
        <w:trPr>
          <w:trHeight w:val="333"/>
        </w:trPr>
        <w:tc>
          <w:tcPr>
            <w:tcW w:w="708" w:type="dxa"/>
            <w:vMerge w:val="restart"/>
          </w:tcPr>
          <w:p w:rsidR="00D74809" w:rsidRDefault="002C57FF">
            <w:pPr>
              <w:pStyle w:val="TableParagraph"/>
              <w:spacing w:before="54" w:line="242" w:lineRule="auto"/>
              <w:ind w:left="199" w:right="15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29" w:type="dxa"/>
            <w:vMerge w:val="restart"/>
          </w:tcPr>
          <w:p w:rsidR="00D74809" w:rsidRDefault="002C57FF">
            <w:pPr>
              <w:pStyle w:val="TableParagraph"/>
              <w:spacing w:before="191"/>
              <w:ind w:left="58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843" w:type="dxa"/>
            <w:vMerge w:val="restart"/>
          </w:tcPr>
          <w:p w:rsidR="00D74809" w:rsidRDefault="002C57FF">
            <w:pPr>
              <w:pStyle w:val="TableParagraph"/>
              <w:spacing w:before="54" w:line="242" w:lineRule="auto"/>
              <w:ind w:left="630" w:right="131" w:hanging="459"/>
              <w:rPr>
                <w:sz w:val="24"/>
              </w:rPr>
            </w:pPr>
            <w:r>
              <w:rPr>
                <w:sz w:val="24"/>
              </w:rPr>
              <w:t>Единица 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</w:t>
            </w:r>
          </w:p>
        </w:tc>
        <w:tc>
          <w:tcPr>
            <w:tcW w:w="3832" w:type="dxa"/>
            <w:gridSpan w:val="3"/>
          </w:tcPr>
          <w:p w:rsidR="00D74809" w:rsidRDefault="002C57FF">
            <w:pPr>
              <w:pStyle w:val="TableParagraph"/>
              <w:ind w:left="1010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D74809">
        <w:trPr>
          <w:trHeight w:val="331"/>
        </w:trPr>
        <w:tc>
          <w:tcPr>
            <w:tcW w:w="708" w:type="dxa"/>
            <w:vMerge/>
            <w:tcBorders>
              <w:top w:val="nil"/>
            </w:tcBorders>
          </w:tcPr>
          <w:p w:rsidR="00D74809" w:rsidRDefault="00D74809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D74809" w:rsidRDefault="00D7480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D74809" w:rsidRDefault="00D7480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spacing w:before="21"/>
              <w:ind w:left="386" w:right="364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spacing w:before="21"/>
              <w:ind w:left="387" w:right="35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spacing w:before="21"/>
              <w:ind w:left="385" w:right="359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D74809">
        <w:trPr>
          <w:trHeight w:val="333"/>
        </w:trPr>
        <w:tc>
          <w:tcPr>
            <w:tcW w:w="708" w:type="dxa"/>
          </w:tcPr>
          <w:p w:rsidR="00D74809" w:rsidRDefault="002C57F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74809">
        <w:trPr>
          <w:trHeight w:val="330"/>
        </w:trPr>
        <w:tc>
          <w:tcPr>
            <w:tcW w:w="10212" w:type="dxa"/>
            <w:gridSpan w:val="6"/>
          </w:tcPr>
          <w:p w:rsidR="00D74809" w:rsidRDefault="002C57FF">
            <w:pPr>
              <w:pStyle w:val="TableParagraph"/>
              <w:spacing w:before="18"/>
              <w:ind w:left="2768" w:right="2745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D74809">
        <w:trPr>
          <w:trHeight w:val="1161"/>
        </w:trPr>
        <w:tc>
          <w:tcPr>
            <w:tcW w:w="708" w:type="dxa"/>
          </w:tcPr>
          <w:p w:rsidR="00D74809" w:rsidRDefault="002C57FF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spacing w:before="20"/>
              <w:ind w:left="71" w:right="81"/>
              <w:rPr>
                <w:sz w:val="24"/>
              </w:rPr>
            </w:pPr>
            <w:r>
              <w:rPr>
                <w:sz w:val="24"/>
              </w:rPr>
              <w:t>Удовлетворенность населения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ступностью медицинской 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 числе городского и 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spacing w:before="20"/>
              <w:ind w:right="426"/>
              <w:rPr>
                <w:sz w:val="24"/>
              </w:rPr>
            </w:pPr>
            <w:r>
              <w:rPr>
                <w:sz w:val="24"/>
              </w:rPr>
              <w:t>% от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опрошенных</w:t>
            </w: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spacing w:before="20"/>
              <w:ind w:left="526" w:right="133" w:hanging="349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spacing w:before="20"/>
              <w:ind w:left="527" w:right="133" w:hanging="353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spacing w:before="20"/>
              <w:ind w:left="527" w:right="131" w:hanging="353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</w:tr>
      <w:tr w:rsidR="00D74809">
        <w:trPr>
          <w:trHeight w:val="880"/>
        </w:trPr>
        <w:tc>
          <w:tcPr>
            <w:tcW w:w="708" w:type="dxa"/>
          </w:tcPr>
          <w:p w:rsidR="00D74809" w:rsidRDefault="002C57F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spacing w:before="18"/>
              <w:ind w:left="71" w:right="141"/>
              <w:rPr>
                <w:sz w:val="24"/>
              </w:rPr>
            </w:pPr>
            <w:r>
              <w:rPr>
                <w:sz w:val="24"/>
              </w:rPr>
              <w:t>Удовлетворенность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доступностью 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помощи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spacing w:before="18"/>
              <w:ind w:right="426"/>
              <w:rPr>
                <w:sz w:val="24"/>
              </w:rPr>
            </w:pPr>
            <w:r>
              <w:rPr>
                <w:sz w:val="24"/>
              </w:rPr>
              <w:t>% от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опрошенных</w:t>
            </w: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spacing w:before="18"/>
              <w:ind w:left="526" w:right="133" w:hanging="349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spacing w:before="18"/>
              <w:ind w:left="527" w:right="133" w:hanging="353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spacing w:before="18"/>
              <w:ind w:left="527" w:right="131" w:hanging="353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</w:p>
        </w:tc>
      </w:tr>
      <w:tr w:rsidR="00D74809">
        <w:trPr>
          <w:trHeight w:val="885"/>
        </w:trPr>
        <w:tc>
          <w:tcPr>
            <w:tcW w:w="708" w:type="dxa"/>
          </w:tcPr>
          <w:p w:rsidR="00D74809" w:rsidRDefault="002C5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ind w:left="71" w:right="141"/>
              <w:rPr>
                <w:sz w:val="24"/>
              </w:rPr>
            </w:pPr>
            <w:r>
              <w:rPr>
                <w:sz w:val="24"/>
              </w:rPr>
              <w:t>Удовлетворенность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доступностью 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помощи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ind w:right="426"/>
              <w:rPr>
                <w:sz w:val="24"/>
              </w:rPr>
            </w:pPr>
            <w:r>
              <w:rPr>
                <w:sz w:val="24"/>
              </w:rPr>
              <w:t>% от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опрошенных</w:t>
            </w: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ind w:left="526" w:right="133" w:hanging="349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ind w:left="527" w:right="133" w:hanging="353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ind w:left="527" w:right="131" w:hanging="353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</w:tr>
      <w:tr w:rsidR="00D74809">
        <w:trPr>
          <w:trHeight w:val="1158"/>
        </w:trPr>
        <w:tc>
          <w:tcPr>
            <w:tcW w:w="708" w:type="dxa"/>
          </w:tcPr>
          <w:p w:rsidR="00D74809" w:rsidRDefault="002C57F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spacing w:before="18"/>
              <w:ind w:left="71" w:right="108"/>
              <w:rPr>
                <w:sz w:val="24"/>
              </w:rPr>
            </w:pPr>
            <w:r>
              <w:rPr>
                <w:sz w:val="24"/>
              </w:rPr>
              <w:t>Доля расходов на оказание 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цинской помощи в условиях днев-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стационаров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spacing w:before="18"/>
              <w:ind w:right="536"/>
              <w:jc w:val="both"/>
              <w:rPr>
                <w:sz w:val="24"/>
              </w:rPr>
            </w:pPr>
            <w:r>
              <w:rPr>
                <w:sz w:val="24"/>
              </w:rPr>
              <w:t>% от 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spacing w:before="18"/>
              <w:ind w:left="386" w:right="362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spacing w:before="18"/>
              <w:ind w:left="380" w:right="359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spacing w:before="18"/>
              <w:ind w:left="382" w:right="359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  <w:tr w:rsidR="00D74809">
        <w:trPr>
          <w:trHeight w:val="1156"/>
        </w:trPr>
        <w:tc>
          <w:tcPr>
            <w:tcW w:w="708" w:type="dxa"/>
          </w:tcPr>
          <w:p w:rsidR="00D74809" w:rsidRDefault="002C5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ind w:left="71" w:right="280"/>
              <w:rPr>
                <w:sz w:val="24"/>
              </w:rPr>
            </w:pPr>
            <w:r>
              <w:rPr>
                <w:sz w:val="24"/>
              </w:rPr>
              <w:t>Доля расходов на оказание меди-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в неотложной форме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ind w:right="536"/>
              <w:jc w:val="both"/>
              <w:rPr>
                <w:sz w:val="24"/>
              </w:rPr>
            </w:pPr>
            <w:r>
              <w:rPr>
                <w:sz w:val="24"/>
              </w:rPr>
              <w:t>% от 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ind w:left="386" w:right="362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ind w:left="385" w:right="359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ind w:left="382" w:right="359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D74809">
        <w:trPr>
          <w:trHeight w:val="611"/>
        </w:trPr>
        <w:tc>
          <w:tcPr>
            <w:tcW w:w="708" w:type="dxa"/>
          </w:tcPr>
          <w:p w:rsidR="00D74809" w:rsidRDefault="002C5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ind w:left="71" w:right="203"/>
              <w:rPr>
                <w:sz w:val="24"/>
              </w:rPr>
            </w:pPr>
            <w:r>
              <w:rPr>
                <w:sz w:val="24"/>
              </w:rPr>
              <w:t>Доля пациентов, получивших 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циализированную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% от общего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паци-</w:t>
            </w: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ind w:left="386" w:right="362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ind w:left="380" w:right="35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ind w:left="382" w:right="35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74809">
        <w:trPr>
          <w:trHeight w:val="2539"/>
        </w:trPr>
        <w:tc>
          <w:tcPr>
            <w:tcW w:w="708" w:type="dxa"/>
          </w:tcPr>
          <w:p w:rsidR="00D74809" w:rsidRDefault="00D7480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spacing w:before="20"/>
              <w:ind w:left="71" w:right="5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 организациях, подве-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домственных федеральным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 исполнительной власти, в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щем числе пациентов, которым бы-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 оказана медицинская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D74809" w:rsidRDefault="002C57FF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Территориальной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ОМС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spacing w:before="20"/>
              <w:ind w:right="130"/>
              <w:rPr>
                <w:sz w:val="24"/>
              </w:rPr>
            </w:pPr>
            <w:r>
              <w:rPr>
                <w:sz w:val="24"/>
              </w:rPr>
              <w:t>ентов, 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была оказана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в 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ках Территори-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ОМС</w:t>
            </w:r>
          </w:p>
        </w:tc>
        <w:tc>
          <w:tcPr>
            <w:tcW w:w="1280" w:type="dxa"/>
          </w:tcPr>
          <w:p w:rsidR="00D74809" w:rsidRDefault="00D7480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D74809" w:rsidRDefault="00D7480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D74809" w:rsidRDefault="00D7480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74809">
        <w:trPr>
          <w:trHeight w:val="1989"/>
        </w:trPr>
        <w:tc>
          <w:tcPr>
            <w:tcW w:w="708" w:type="dxa"/>
          </w:tcPr>
          <w:p w:rsidR="00D74809" w:rsidRDefault="002C57FF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spacing w:before="20"/>
              <w:ind w:left="71" w:right="80"/>
              <w:rPr>
                <w:sz w:val="24"/>
              </w:rPr>
            </w:pPr>
            <w:r>
              <w:rPr>
                <w:sz w:val="24"/>
              </w:rPr>
              <w:t>Доля посещений выездной патро-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нажной службой на дому для ока-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зания паллиативной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детскому населению в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щем количестве посещений по пал-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D74809" w:rsidRDefault="002C57FF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детскому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spacing w:before="20"/>
              <w:ind w:right="70"/>
              <w:rPr>
                <w:sz w:val="24"/>
              </w:rPr>
            </w:pPr>
            <w:r>
              <w:rPr>
                <w:sz w:val="24"/>
              </w:rPr>
              <w:t>% от общего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личества посе-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щений по пал-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лиат</w:t>
            </w:r>
            <w:r>
              <w:rPr>
                <w:sz w:val="24"/>
              </w:rPr>
              <w:t>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  <w:p w:rsidR="00D74809" w:rsidRDefault="002C57FF">
            <w:pPr>
              <w:pStyle w:val="TableParagraph"/>
              <w:spacing w:before="0"/>
              <w:ind w:right="150"/>
              <w:rPr>
                <w:sz w:val="24"/>
              </w:rPr>
            </w:pPr>
            <w:r>
              <w:rPr>
                <w:sz w:val="24"/>
              </w:rPr>
              <w:t>дицинской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 детскому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spacing w:before="20"/>
              <w:ind w:left="386" w:right="362"/>
              <w:jc w:val="center"/>
              <w:rPr>
                <w:sz w:val="24"/>
              </w:rPr>
            </w:pPr>
            <w:r>
              <w:rPr>
                <w:sz w:val="24"/>
              </w:rPr>
              <w:t>99,6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spacing w:before="20"/>
              <w:ind w:left="380" w:right="359"/>
              <w:jc w:val="center"/>
              <w:rPr>
                <w:sz w:val="24"/>
              </w:rPr>
            </w:pPr>
            <w:r>
              <w:rPr>
                <w:sz w:val="24"/>
              </w:rPr>
              <w:t>99,7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spacing w:before="20"/>
              <w:ind w:left="382" w:right="359"/>
              <w:jc w:val="center"/>
              <w:rPr>
                <w:sz w:val="24"/>
              </w:rPr>
            </w:pPr>
            <w:r>
              <w:rPr>
                <w:sz w:val="24"/>
              </w:rPr>
              <w:t>99,8</w:t>
            </w:r>
          </w:p>
        </w:tc>
      </w:tr>
      <w:tr w:rsidR="00D74809">
        <w:trPr>
          <w:trHeight w:val="1984"/>
        </w:trPr>
        <w:tc>
          <w:tcPr>
            <w:tcW w:w="708" w:type="dxa"/>
          </w:tcPr>
          <w:p w:rsidR="00D74809" w:rsidRDefault="002C57F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spacing w:before="18"/>
              <w:ind w:left="71" w:right="57"/>
              <w:rPr>
                <w:sz w:val="24"/>
              </w:rPr>
            </w:pPr>
            <w:r>
              <w:rPr>
                <w:sz w:val="24"/>
              </w:rPr>
              <w:t>Число пациентов, которым оказана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паллиативная медицинская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месту их фактического пребы-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 за пределами субъекта Рос-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сийской Федерации, на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 указанные пациенты заре-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гистрированы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spacing w:before="18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spacing w:before="1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spacing w:before="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74809">
        <w:trPr>
          <w:trHeight w:val="2539"/>
        </w:trPr>
        <w:tc>
          <w:tcPr>
            <w:tcW w:w="708" w:type="dxa"/>
          </w:tcPr>
          <w:p w:rsidR="00D74809" w:rsidRDefault="002C5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ind w:left="71" w:right="388"/>
              <w:jc w:val="both"/>
              <w:rPr>
                <w:sz w:val="24"/>
              </w:rPr>
            </w:pPr>
            <w:r>
              <w:rPr>
                <w:sz w:val="24"/>
              </w:rPr>
              <w:t>Число пациентов, зарегистриро-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ванных на территории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  <w:p w:rsidR="00D74809" w:rsidRDefault="002C57FF">
            <w:pPr>
              <w:pStyle w:val="TableParagraph"/>
              <w:spacing w:before="0"/>
              <w:ind w:left="71" w:right="76"/>
              <w:rPr>
                <w:sz w:val="24"/>
              </w:rPr>
            </w:pPr>
            <w:r>
              <w:rPr>
                <w:sz w:val="24"/>
              </w:rPr>
              <w:t>жительства, за оказание паллиатив-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помощи которым в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организациях других субъек-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 Российской Федерации 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пенсированы затраты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74809">
        <w:trPr>
          <w:trHeight w:val="1989"/>
        </w:trPr>
        <w:tc>
          <w:tcPr>
            <w:tcW w:w="708" w:type="dxa"/>
          </w:tcPr>
          <w:p w:rsidR="00D74809" w:rsidRDefault="002C5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ind w:left="71" w:right="141"/>
              <w:rPr>
                <w:sz w:val="24"/>
              </w:rPr>
            </w:pPr>
            <w:r>
              <w:rPr>
                <w:sz w:val="24"/>
              </w:rPr>
              <w:t>Доля впервые выявленных 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 при профилактических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диспансеризации, в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 впервые в жизни заре-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гистрированных заболеваний в 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% от общего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личества впер-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 в жизни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заболева-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ind w:left="497" w:right="133" w:hanging="320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8,5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ind w:left="494" w:right="133" w:hanging="320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9,0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ind w:left="436" w:right="131" w:hanging="262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10,2</w:t>
            </w:r>
          </w:p>
        </w:tc>
      </w:tr>
      <w:tr w:rsidR="00D74809">
        <w:trPr>
          <w:trHeight w:val="2263"/>
        </w:trPr>
        <w:tc>
          <w:tcPr>
            <w:tcW w:w="708" w:type="dxa"/>
          </w:tcPr>
          <w:p w:rsidR="00D74809" w:rsidRDefault="002C5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ind w:left="71" w:right="156"/>
              <w:rPr>
                <w:sz w:val="24"/>
              </w:rPr>
            </w:pPr>
            <w:r>
              <w:rPr>
                <w:sz w:val="24"/>
              </w:rPr>
              <w:t>Доля впервые выявленных заболе-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ваний при профилактических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дицинских осмотрах несовершен-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нолетних в общем 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впервые в жизни зарегистрирован-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заболеваний в течение года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% от общего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личества впер-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 в жизни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гистрирован-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заболева-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у несовер-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шеннолетних</w:t>
            </w: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ind w:left="386" w:right="362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ind w:left="380" w:right="359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ind w:left="382" w:right="35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D74809">
        <w:trPr>
          <w:trHeight w:val="1161"/>
        </w:trPr>
        <w:tc>
          <w:tcPr>
            <w:tcW w:w="708" w:type="dxa"/>
          </w:tcPr>
          <w:p w:rsidR="00D74809" w:rsidRDefault="002C5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ind w:left="71" w:right="117"/>
              <w:rPr>
                <w:sz w:val="24"/>
              </w:rPr>
            </w:pPr>
            <w:r>
              <w:rPr>
                <w:sz w:val="24"/>
              </w:rPr>
              <w:t>Доля впервые выявленных онколо-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гических заболеваний при профи-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лактических медицинских осмот-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диспан-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% от общего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личества впер-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 в жизни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регистрирован-</w:t>
            </w: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ind w:left="386" w:right="362"/>
              <w:jc w:val="center"/>
              <w:rPr>
                <w:sz w:val="24"/>
              </w:rPr>
            </w:pPr>
            <w:r>
              <w:rPr>
                <w:sz w:val="24"/>
              </w:rPr>
              <w:t>30,9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ind w:left="380" w:right="359"/>
              <w:jc w:val="center"/>
              <w:rPr>
                <w:sz w:val="24"/>
              </w:rPr>
            </w:pPr>
            <w:r>
              <w:rPr>
                <w:sz w:val="24"/>
              </w:rPr>
              <w:t>31,9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ind w:left="382" w:right="359"/>
              <w:jc w:val="center"/>
              <w:rPr>
                <w:sz w:val="24"/>
              </w:rPr>
            </w:pPr>
            <w:r>
              <w:rPr>
                <w:sz w:val="24"/>
              </w:rPr>
              <w:t>32,7</w:t>
            </w:r>
          </w:p>
        </w:tc>
      </w:tr>
      <w:tr w:rsidR="00D74809">
        <w:trPr>
          <w:trHeight w:val="1159"/>
        </w:trPr>
        <w:tc>
          <w:tcPr>
            <w:tcW w:w="708" w:type="dxa"/>
          </w:tcPr>
          <w:p w:rsidR="00D74809" w:rsidRDefault="00D7480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spacing w:before="20"/>
              <w:ind w:left="71" w:right="99"/>
              <w:rPr>
                <w:sz w:val="24"/>
              </w:rPr>
            </w:pPr>
            <w:r>
              <w:rPr>
                <w:sz w:val="24"/>
              </w:rPr>
              <w:t>серизации, в общем 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впервые в жизни зарегистрирован-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онкологических заболеваний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spacing w:before="20"/>
              <w:ind w:right="103"/>
              <w:rPr>
                <w:sz w:val="24"/>
              </w:rPr>
            </w:pPr>
            <w:r>
              <w:rPr>
                <w:sz w:val="24"/>
              </w:rPr>
              <w:t>ных онкологи-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 заболе-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ваний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80" w:type="dxa"/>
          </w:tcPr>
          <w:p w:rsidR="00D74809" w:rsidRDefault="00D7480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D74809" w:rsidRDefault="00D7480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D74809" w:rsidRDefault="00D7480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74809">
        <w:trPr>
          <w:trHeight w:val="1713"/>
        </w:trPr>
        <w:tc>
          <w:tcPr>
            <w:tcW w:w="708" w:type="dxa"/>
          </w:tcPr>
          <w:p w:rsidR="00D74809" w:rsidRDefault="002C57FF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spacing w:before="20"/>
              <w:ind w:left="71" w:right="240"/>
              <w:rPr>
                <w:sz w:val="24"/>
              </w:rPr>
            </w:pPr>
            <w:r>
              <w:rPr>
                <w:sz w:val="24"/>
              </w:rPr>
              <w:t>Доля пациентов со злокачествен-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новообразованиями, взятых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диспансерное наблюдение,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 количестве пациентов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злокачественными новообразова-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ниями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spacing w:before="20"/>
              <w:ind w:right="88"/>
              <w:rPr>
                <w:sz w:val="24"/>
              </w:rPr>
            </w:pPr>
            <w:r>
              <w:rPr>
                <w:sz w:val="24"/>
              </w:rPr>
              <w:t>% от общего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личества паци-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ентов со злока-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ниями</w:t>
            </w: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spacing w:before="20"/>
              <w:ind w:left="386" w:right="36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spacing w:before="20"/>
              <w:ind w:left="387" w:right="3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spacing w:before="20"/>
              <w:ind w:left="385" w:right="3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74809">
        <w:trPr>
          <w:trHeight w:val="1711"/>
        </w:trPr>
        <w:tc>
          <w:tcPr>
            <w:tcW w:w="708" w:type="dxa"/>
          </w:tcPr>
          <w:p w:rsidR="00D74809" w:rsidRDefault="002C57F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spacing w:before="18"/>
              <w:ind w:left="71" w:right="71"/>
              <w:rPr>
                <w:sz w:val="24"/>
              </w:rPr>
            </w:pPr>
            <w:r>
              <w:rPr>
                <w:sz w:val="24"/>
              </w:rPr>
              <w:t>Доля пациентов с инфарктом мио-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карда, госпитализированных в пер-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 12 часов от начала заболева-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в общем количестве госпита-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лизированных пациентов с инфарк-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миокарда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spacing w:before="18"/>
              <w:ind w:right="70"/>
              <w:rPr>
                <w:sz w:val="24"/>
              </w:rPr>
            </w:pPr>
            <w:r>
              <w:rPr>
                <w:sz w:val="24"/>
              </w:rPr>
              <w:t>% от общего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личества 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пациентов с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фарктом мио-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карда</w:t>
            </w: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spacing w:before="18"/>
              <w:ind w:left="526" w:right="133" w:hanging="349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spacing w:before="18"/>
              <w:ind w:left="527" w:right="133" w:hanging="353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spacing w:before="18"/>
              <w:ind w:left="527" w:right="131" w:hanging="353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</w:p>
        </w:tc>
      </w:tr>
      <w:tr w:rsidR="00D74809">
        <w:trPr>
          <w:trHeight w:val="1989"/>
        </w:trPr>
        <w:tc>
          <w:tcPr>
            <w:tcW w:w="708" w:type="dxa"/>
          </w:tcPr>
          <w:p w:rsidR="00D74809" w:rsidRDefault="002C57FF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spacing w:before="20"/>
              <w:ind w:left="71" w:right="44"/>
              <w:rPr>
                <w:sz w:val="24"/>
              </w:rPr>
            </w:pPr>
            <w:r>
              <w:rPr>
                <w:sz w:val="24"/>
              </w:rPr>
              <w:t>Доля пациентов с острым инфарк-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миокарда, которым 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стентирование коронарных арте-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рий, в общем количестве пациентов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острым инфарктом миокарда,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показания к его проведе-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spacing w:before="20"/>
              <w:ind w:right="52"/>
              <w:rPr>
                <w:sz w:val="24"/>
              </w:rPr>
            </w:pPr>
            <w:r>
              <w:rPr>
                <w:sz w:val="24"/>
              </w:rPr>
              <w:t>% от общего 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личества паци-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ентов с острым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инфарктом мио-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карда, имеющих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показания 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spacing w:before="20"/>
              <w:ind w:left="526" w:right="133" w:hanging="349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spacing w:before="20"/>
              <w:ind w:left="527" w:right="133" w:hanging="353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spacing w:before="20"/>
              <w:ind w:left="527" w:right="131" w:hanging="353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</w:tr>
      <w:tr w:rsidR="00D74809">
        <w:trPr>
          <w:trHeight w:val="4195"/>
        </w:trPr>
        <w:tc>
          <w:tcPr>
            <w:tcW w:w="708" w:type="dxa"/>
          </w:tcPr>
          <w:p w:rsidR="00D74809" w:rsidRDefault="002C57F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spacing w:before="18"/>
              <w:ind w:left="71" w:right="151"/>
              <w:rPr>
                <w:sz w:val="24"/>
              </w:rPr>
            </w:pPr>
            <w:r>
              <w:rPr>
                <w:sz w:val="24"/>
              </w:rPr>
              <w:t>Доля пациентов с острым и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вторным инфарктом миокарда, 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торым выездной бригадой скорой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 помощи проведен-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тромболизис, в общем 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пациентов с острым и повторным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инфарктом миокарда,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показания к его проведению, кото-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рым оказана медицинская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выездными бригадами скорой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дицинской помощи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spacing w:before="18"/>
              <w:ind w:right="47"/>
              <w:rPr>
                <w:sz w:val="24"/>
              </w:rPr>
            </w:pPr>
            <w:r>
              <w:rPr>
                <w:sz w:val="24"/>
              </w:rPr>
              <w:t>% от общего 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личества паци-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острым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повторным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инфарктом мио-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карда, 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показания 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оказа-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выезд-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бригадами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скорой 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цинской 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</w:t>
            </w: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spacing w:before="18"/>
              <w:ind w:left="526" w:right="133" w:hanging="349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spacing w:before="18"/>
              <w:ind w:left="527" w:right="133" w:hanging="353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spacing w:before="18"/>
              <w:ind w:left="527" w:right="131" w:hanging="353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</w:tr>
      <w:tr w:rsidR="00D74809">
        <w:trPr>
          <w:trHeight w:val="1987"/>
        </w:trPr>
        <w:tc>
          <w:tcPr>
            <w:tcW w:w="708" w:type="dxa"/>
          </w:tcPr>
          <w:p w:rsidR="00D74809" w:rsidRDefault="002C57FF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spacing w:before="20"/>
              <w:ind w:left="71" w:right="192"/>
              <w:rPr>
                <w:sz w:val="24"/>
              </w:rPr>
            </w:pPr>
            <w:r>
              <w:rPr>
                <w:sz w:val="24"/>
              </w:rPr>
              <w:t>Доля пациентов с острым инфарк-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миокарда, которым проведена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тромболитическая терапия, в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щем количестве пациентов с 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рым инфарктом миокарда, имею-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spacing w:before="20"/>
              <w:ind w:right="52"/>
              <w:rPr>
                <w:sz w:val="24"/>
              </w:rPr>
            </w:pPr>
            <w:r>
              <w:rPr>
                <w:sz w:val="24"/>
              </w:rPr>
              <w:t>% от общего 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личества паци-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ентов с острым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инфарктом мио-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карда, </w:t>
            </w:r>
            <w:r>
              <w:rPr>
                <w:sz w:val="24"/>
              </w:rPr>
              <w:t>имеющих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показания к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spacing w:before="20"/>
              <w:ind w:left="526" w:right="133" w:hanging="349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spacing w:before="20"/>
              <w:ind w:left="527" w:right="133" w:hanging="353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spacing w:before="20"/>
              <w:ind w:left="527" w:right="131" w:hanging="353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</w:tr>
      <w:tr w:rsidR="00D74809">
        <w:trPr>
          <w:trHeight w:val="1713"/>
        </w:trPr>
        <w:tc>
          <w:tcPr>
            <w:tcW w:w="708" w:type="dxa"/>
          </w:tcPr>
          <w:p w:rsidR="00D74809" w:rsidRDefault="002C5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ind w:left="71" w:right="80"/>
              <w:rPr>
                <w:sz w:val="24"/>
              </w:rPr>
            </w:pPr>
            <w:r>
              <w:rPr>
                <w:sz w:val="24"/>
              </w:rPr>
              <w:t>Доля пациентов с острыми цереб-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роваскулярными болезнями, 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тализированных в первые 6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начала заболевания, в общем 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личестве госпитализированных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сосудистые отделения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% от общего 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личества госпи-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тализированных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первичные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судистые отде-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реги-</w:t>
            </w: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ind w:left="526" w:right="133" w:hanging="349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ind w:left="527" w:right="133" w:hanging="353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ind w:left="527" w:right="131" w:hanging="353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</w:tr>
      <w:tr w:rsidR="00D74809">
        <w:trPr>
          <w:trHeight w:val="1711"/>
        </w:trPr>
        <w:tc>
          <w:tcPr>
            <w:tcW w:w="708" w:type="dxa"/>
          </w:tcPr>
          <w:p w:rsidR="00D74809" w:rsidRDefault="00D7480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spacing w:before="20"/>
              <w:ind w:left="71" w:right="119"/>
              <w:jc w:val="both"/>
              <w:rPr>
                <w:sz w:val="24"/>
              </w:rPr>
            </w:pPr>
            <w:r>
              <w:rPr>
                <w:sz w:val="24"/>
              </w:rPr>
              <w:t>или региональные сосудистые цен-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тры пациентов с острыми церебро-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васкулярными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болезнями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spacing w:before="20"/>
              <w:ind w:right="145"/>
              <w:rPr>
                <w:sz w:val="24"/>
              </w:rPr>
            </w:pPr>
            <w:r>
              <w:rPr>
                <w:sz w:val="24"/>
              </w:rPr>
              <w:t>ональные сосу-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дистые 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острыми цереб-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роваскулярны-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болезнями</w:t>
            </w:r>
          </w:p>
        </w:tc>
        <w:tc>
          <w:tcPr>
            <w:tcW w:w="1280" w:type="dxa"/>
          </w:tcPr>
          <w:p w:rsidR="00D74809" w:rsidRDefault="00D7480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D74809" w:rsidRDefault="00D7480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D74809" w:rsidRDefault="00D7480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74809">
        <w:trPr>
          <w:trHeight w:val="3921"/>
        </w:trPr>
        <w:tc>
          <w:tcPr>
            <w:tcW w:w="708" w:type="dxa"/>
          </w:tcPr>
          <w:p w:rsidR="00D74809" w:rsidRDefault="002C57FF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spacing w:before="20"/>
              <w:ind w:left="71" w:right="76"/>
              <w:rPr>
                <w:sz w:val="24"/>
              </w:rPr>
            </w:pPr>
            <w:r>
              <w:rPr>
                <w:sz w:val="24"/>
              </w:rPr>
              <w:t>Доля пациентов с острым ишеми-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ческим инсультом, которым прове-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дена тромболитическая терапия,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 количестве пациентов с 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рым ишемическим инсультом, гос-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питализированных в 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сосудистые отделения или регио-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нальные сосудистые центры в пер-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начала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spacing w:before="20"/>
              <w:ind w:right="76"/>
              <w:rPr>
                <w:sz w:val="24"/>
              </w:rPr>
            </w:pPr>
            <w:r>
              <w:rPr>
                <w:sz w:val="24"/>
              </w:rPr>
              <w:t>% от общего 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личества паци-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ентов с острым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ишемическим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инсультом, гос-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питализирован-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в п</w:t>
            </w:r>
            <w:r>
              <w:rPr>
                <w:sz w:val="24"/>
              </w:rPr>
              <w:t>ервич-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сосудистые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тры в первые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 от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spacing w:before="20"/>
              <w:ind w:left="427" w:right="134" w:hanging="251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spacing w:before="20"/>
              <w:ind w:left="426" w:right="133" w:hanging="252"/>
              <w:rPr>
                <w:sz w:val="24"/>
              </w:rPr>
            </w:pPr>
            <w:r>
              <w:rPr>
                <w:sz w:val="24"/>
              </w:rPr>
              <w:t>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spacing w:before="20"/>
              <w:ind w:left="427" w:right="145" w:hanging="2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</w:tc>
      </w:tr>
      <w:tr w:rsidR="00D74809">
        <w:trPr>
          <w:trHeight w:val="3367"/>
        </w:trPr>
        <w:tc>
          <w:tcPr>
            <w:tcW w:w="708" w:type="dxa"/>
          </w:tcPr>
          <w:p w:rsidR="00D74809" w:rsidRDefault="002C57F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spacing w:before="18"/>
              <w:ind w:left="71" w:right="76"/>
              <w:rPr>
                <w:sz w:val="24"/>
              </w:rPr>
            </w:pPr>
            <w:r>
              <w:rPr>
                <w:sz w:val="24"/>
              </w:rPr>
              <w:t>Доля пациентов с острым ишеми-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ческим инсультом, которым прове-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дена тромболитическая терапия,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 количестве пациентов с 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рым ишемическим инсультом, гос-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питализированных в 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сосудистые отделения или регио-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сосудистые центры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spacing w:before="18"/>
              <w:ind w:right="76"/>
              <w:rPr>
                <w:sz w:val="24"/>
              </w:rPr>
            </w:pPr>
            <w:r>
              <w:rPr>
                <w:sz w:val="24"/>
              </w:rPr>
              <w:t>% от общего 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личества паци-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ентов с острым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ишемическим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инсультом, гос-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питализирован-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в первич-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сосудистые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тры</w:t>
            </w: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spacing w:before="18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spacing w:before="1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spacing w:before="18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74809">
        <w:trPr>
          <w:trHeight w:val="2539"/>
        </w:trPr>
        <w:tc>
          <w:tcPr>
            <w:tcW w:w="708" w:type="dxa"/>
          </w:tcPr>
          <w:p w:rsidR="00D74809" w:rsidRDefault="002C57FF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spacing w:before="20"/>
              <w:ind w:left="71" w:right="46"/>
              <w:rPr>
                <w:sz w:val="24"/>
              </w:rPr>
            </w:pPr>
            <w:r>
              <w:rPr>
                <w:sz w:val="24"/>
              </w:rPr>
              <w:t>Доля пациентов, получающих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обезболивание в рамках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паллиативной медицинской 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щи, в общем количестве пациентов,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нуждающихся в обезболивании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оказании паллиативной медицин-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помощи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spacing w:before="20"/>
              <w:ind w:right="70"/>
              <w:rPr>
                <w:sz w:val="24"/>
              </w:rPr>
            </w:pPr>
            <w:r>
              <w:rPr>
                <w:sz w:val="24"/>
              </w:rPr>
              <w:t>% от общего 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личества паци-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ентов, нуждаю-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 в обезбо-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ливании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оказании палли-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ативной 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цинской 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</w:t>
            </w: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spacing w:before="20"/>
              <w:ind w:left="386" w:right="364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spacing w:before="20"/>
              <w:ind w:left="387" w:right="3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spacing w:before="20"/>
              <w:ind w:left="385" w:right="35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74809">
        <w:trPr>
          <w:trHeight w:val="1713"/>
        </w:trPr>
        <w:tc>
          <w:tcPr>
            <w:tcW w:w="708" w:type="dxa"/>
          </w:tcPr>
          <w:p w:rsidR="00D74809" w:rsidRDefault="002C5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829" w:type="dxa"/>
          </w:tcPr>
          <w:p w:rsidR="00D74809" w:rsidRDefault="002C57FF">
            <w:pPr>
              <w:pStyle w:val="TableParagraph"/>
              <w:ind w:left="71" w:right="65"/>
              <w:rPr>
                <w:sz w:val="24"/>
              </w:rPr>
            </w:pPr>
            <w:r>
              <w:rPr>
                <w:sz w:val="24"/>
              </w:rPr>
              <w:t>Количество обоснованных жалоб,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 числе на несоблюдение сроков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 оказания и на отказ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оказании медицинской 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предоставляемой в рамках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</w:p>
        </w:tc>
        <w:tc>
          <w:tcPr>
            <w:tcW w:w="1843" w:type="dxa"/>
          </w:tcPr>
          <w:p w:rsidR="00D74809" w:rsidRDefault="002C57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</w:p>
        </w:tc>
        <w:tc>
          <w:tcPr>
            <w:tcW w:w="1280" w:type="dxa"/>
          </w:tcPr>
          <w:p w:rsidR="00D74809" w:rsidRDefault="002C57FF">
            <w:pPr>
              <w:pStyle w:val="TableParagraph"/>
              <w:ind w:left="466" w:right="146" w:hanging="277"/>
              <w:rPr>
                <w:sz w:val="24"/>
              </w:rPr>
            </w:pPr>
            <w:r>
              <w:rPr>
                <w:sz w:val="24"/>
              </w:rPr>
              <w:t>Не 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430</w:t>
            </w:r>
          </w:p>
        </w:tc>
        <w:tc>
          <w:tcPr>
            <w:tcW w:w="1277" w:type="dxa"/>
          </w:tcPr>
          <w:p w:rsidR="00D74809" w:rsidRDefault="002C57FF">
            <w:pPr>
              <w:pStyle w:val="TableParagraph"/>
              <w:ind w:left="467" w:right="165" w:hanging="276"/>
              <w:rPr>
                <w:sz w:val="24"/>
              </w:rPr>
            </w:pPr>
            <w:r>
              <w:rPr>
                <w:spacing w:val="-3"/>
                <w:sz w:val="24"/>
              </w:rPr>
              <w:t>Не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425</w:t>
            </w:r>
          </w:p>
        </w:tc>
        <w:tc>
          <w:tcPr>
            <w:tcW w:w="1275" w:type="dxa"/>
          </w:tcPr>
          <w:p w:rsidR="00D74809" w:rsidRDefault="002C57FF">
            <w:pPr>
              <w:pStyle w:val="TableParagraph"/>
              <w:ind w:left="467" w:right="158" w:hanging="27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420</w:t>
            </w:r>
          </w:p>
        </w:tc>
      </w:tr>
    </w:tbl>
    <w:p w:rsidR="00D74809" w:rsidRDefault="00D74809">
      <w:pPr>
        <w:pStyle w:val="a3"/>
        <w:spacing w:before="7"/>
        <w:rPr>
          <w:sz w:val="19"/>
        </w:rPr>
      </w:pPr>
    </w:p>
    <w:p w:rsidR="00652A7B" w:rsidRDefault="002C57FF" w:rsidP="00652A7B">
      <w:pPr>
        <w:pStyle w:val="a3"/>
        <w:spacing w:before="79"/>
        <w:ind w:left="330" w:right="257"/>
        <w:jc w:val="both"/>
      </w:pPr>
      <w:r>
        <w:t>Кроме того, министерством здравоохранения Нижегородской области и Тер-</w:t>
      </w:r>
      <w:r>
        <w:rPr>
          <w:spacing w:val="1"/>
        </w:rPr>
        <w:t xml:space="preserve"> </w:t>
      </w:r>
      <w:r>
        <w:t>риториальным фондом обязательного медицинского страхования 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47"/>
        </w:rPr>
        <w:t xml:space="preserve"> </w:t>
      </w:r>
      <w:r>
        <w:t>проводится</w:t>
      </w:r>
      <w:r>
        <w:rPr>
          <w:spacing w:val="43"/>
        </w:rPr>
        <w:t xml:space="preserve"> </w:t>
      </w:r>
      <w:r>
        <w:t>оценка</w:t>
      </w:r>
      <w:r>
        <w:rPr>
          <w:spacing w:val="47"/>
        </w:rPr>
        <w:t xml:space="preserve"> </w:t>
      </w:r>
      <w:r>
        <w:t>эффективности</w:t>
      </w:r>
      <w:r>
        <w:rPr>
          <w:spacing w:val="47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медицинских</w:t>
      </w:r>
      <w:r>
        <w:rPr>
          <w:spacing w:val="48"/>
        </w:rPr>
        <w:t xml:space="preserve"> </w:t>
      </w:r>
      <w:r w:rsidR="00652A7B">
        <w:t>организа</w:t>
      </w:r>
      <w:r w:rsidR="00652A7B" w:rsidRPr="00652A7B">
        <w:t xml:space="preserve"> </w:t>
      </w:r>
      <w:r w:rsidR="00652A7B">
        <w:t>ций, в том числе расположенных в городской и сельской местности (на основе вы-</w:t>
      </w:r>
      <w:r w:rsidR="00652A7B">
        <w:rPr>
          <w:spacing w:val="1"/>
        </w:rPr>
        <w:t xml:space="preserve"> </w:t>
      </w:r>
      <w:r w:rsidR="00652A7B">
        <w:t>полнения</w:t>
      </w:r>
      <w:r w:rsidR="00652A7B">
        <w:rPr>
          <w:spacing w:val="1"/>
        </w:rPr>
        <w:t xml:space="preserve"> </w:t>
      </w:r>
      <w:r w:rsidR="00652A7B">
        <w:t>функции</w:t>
      </w:r>
      <w:r w:rsidR="00652A7B">
        <w:rPr>
          <w:spacing w:val="1"/>
        </w:rPr>
        <w:t xml:space="preserve"> </w:t>
      </w:r>
      <w:r w:rsidR="00652A7B">
        <w:t>врачебной</w:t>
      </w:r>
      <w:r w:rsidR="00652A7B">
        <w:rPr>
          <w:spacing w:val="1"/>
        </w:rPr>
        <w:t xml:space="preserve"> </w:t>
      </w:r>
      <w:r w:rsidR="00652A7B">
        <w:t>должности,</w:t>
      </w:r>
      <w:r w:rsidR="00652A7B">
        <w:rPr>
          <w:spacing w:val="1"/>
        </w:rPr>
        <w:t xml:space="preserve"> </w:t>
      </w:r>
      <w:r w:rsidR="00652A7B">
        <w:t>показателей</w:t>
      </w:r>
      <w:r w:rsidR="00652A7B">
        <w:rPr>
          <w:spacing w:val="1"/>
        </w:rPr>
        <w:t xml:space="preserve"> </w:t>
      </w:r>
      <w:r w:rsidR="00652A7B">
        <w:t>использования</w:t>
      </w:r>
      <w:r w:rsidR="00652A7B">
        <w:rPr>
          <w:spacing w:val="1"/>
        </w:rPr>
        <w:t xml:space="preserve"> </w:t>
      </w:r>
      <w:r w:rsidR="00652A7B">
        <w:t>коечного</w:t>
      </w:r>
      <w:r w:rsidR="00652A7B">
        <w:rPr>
          <w:spacing w:val="1"/>
        </w:rPr>
        <w:t xml:space="preserve"> </w:t>
      </w:r>
      <w:r w:rsidR="00652A7B">
        <w:t>фонда).</w:t>
      </w:r>
    </w:p>
    <w:p w:rsidR="00652A7B" w:rsidRDefault="00652A7B" w:rsidP="00652A7B">
      <w:pPr>
        <w:pStyle w:val="a3"/>
        <w:spacing w:before="3"/>
      </w:pPr>
    </w:p>
    <w:p w:rsidR="00D74809" w:rsidRPr="00652A7B" w:rsidRDefault="00D74809">
      <w:pPr>
        <w:pStyle w:val="a3"/>
        <w:spacing w:before="89"/>
        <w:ind w:left="330" w:right="254" w:firstLine="708"/>
        <w:jc w:val="both"/>
      </w:pPr>
      <w:bookmarkStart w:id="0" w:name="_GoBack"/>
      <w:bookmarkEnd w:id="0"/>
    </w:p>
    <w:p w:rsidR="00D74809" w:rsidRDefault="00D74809">
      <w:pPr>
        <w:jc w:val="both"/>
        <w:sectPr w:rsidR="00D74809">
          <w:headerReference w:type="default" r:id="rId8"/>
          <w:pgSz w:w="11920" w:h="16850"/>
          <w:pgMar w:top="900" w:right="440" w:bottom="280" w:left="800" w:header="573" w:footer="0" w:gutter="0"/>
          <w:cols w:space="720"/>
        </w:sectPr>
      </w:pPr>
    </w:p>
    <w:p w:rsidR="00D74809" w:rsidRDefault="00D74809" w:rsidP="00652A7B">
      <w:pPr>
        <w:pStyle w:val="a3"/>
        <w:spacing w:before="79"/>
        <w:ind w:left="330" w:right="257"/>
        <w:jc w:val="both"/>
      </w:pPr>
    </w:p>
    <w:sectPr w:rsidR="00D74809">
      <w:pgSz w:w="11920" w:h="16850"/>
      <w:pgMar w:top="900" w:right="440" w:bottom="280" w:left="800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FF" w:rsidRDefault="002C57FF">
      <w:r>
        <w:separator/>
      </w:r>
    </w:p>
  </w:endnote>
  <w:endnote w:type="continuationSeparator" w:id="0">
    <w:p w:rsidR="002C57FF" w:rsidRDefault="002C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FF" w:rsidRDefault="002C57FF">
      <w:r>
        <w:separator/>
      </w:r>
    </w:p>
  </w:footnote>
  <w:footnote w:type="continuationSeparator" w:id="0">
    <w:p w:rsidR="002C57FF" w:rsidRDefault="002C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09" w:rsidRDefault="002C57F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25pt;margin-top:27.65pt;width:20.2pt;height:17.55pt;z-index:-251658752;mso-position-horizontal-relative:page;mso-position-vertical-relative:page" filled="f" stroked="f">
          <v:textbox inset="0,0,0,0">
            <w:txbxContent>
              <w:p w:rsidR="00D74809" w:rsidRDefault="002C57FF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52A7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BB1"/>
    <w:multiLevelType w:val="multilevel"/>
    <w:tmpl w:val="8FE4B64C"/>
    <w:lvl w:ilvl="0">
      <w:start w:val="1"/>
      <w:numFmt w:val="decimal"/>
      <w:lvlText w:val="%1."/>
      <w:lvlJc w:val="left"/>
      <w:pPr>
        <w:ind w:left="330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0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6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8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1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500"/>
      </w:pPr>
      <w:rPr>
        <w:rFonts w:hint="default"/>
        <w:lang w:val="ru-RU" w:eastAsia="en-US" w:bidi="ar-SA"/>
      </w:rPr>
    </w:lvl>
  </w:abstractNum>
  <w:abstractNum w:abstractNumId="1">
    <w:nsid w:val="33D5392D"/>
    <w:multiLevelType w:val="hybridMultilevel"/>
    <w:tmpl w:val="80E415D6"/>
    <w:lvl w:ilvl="0" w:tplc="035E6912">
      <w:start w:val="9"/>
      <w:numFmt w:val="upperRoman"/>
      <w:lvlText w:val="%1."/>
      <w:lvlJc w:val="left"/>
      <w:pPr>
        <w:ind w:left="1991" w:hanging="187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F107728">
      <w:numFmt w:val="bullet"/>
      <w:lvlText w:val="•"/>
      <w:lvlJc w:val="left"/>
      <w:pPr>
        <w:ind w:left="2867" w:hanging="1873"/>
      </w:pPr>
      <w:rPr>
        <w:rFonts w:hint="default"/>
        <w:lang w:val="ru-RU" w:eastAsia="en-US" w:bidi="ar-SA"/>
      </w:rPr>
    </w:lvl>
    <w:lvl w:ilvl="2" w:tplc="CABC3E1C">
      <w:numFmt w:val="bullet"/>
      <w:lvlText w:val="•"/>
      <w:lvlJc w:val="left"/>
      <w:pPr>
        <w:ind w:left="3734" w:hanging="1873"/>
      </w:pPr>
      <w:rPr>
        <w:rFonts w:hint="default"/>
        <w:lang w:val="ru-RU" w:eastAsia="en-US" w:bidi="ar-SA"/>
      </w:rPr>
    </w:lvl>
    <w:lvl w:ilvl="3" w:tplc="2B26A0C8">
      <w:numFmt w:val="bullet"/>
      <w:lvlText w:val="•"/>
      <w:lvlJc w:val="left"/>
      <w:pPr>
        <w:ind w:left="4601" w:hanging="1873"/>
      </w:pPr>
      <w:rPr>
        <w:rFonts w:hint="default"/>
        <w:lang w:val="ru-RU" w:eastAsia="en-US" w:bidi="ar-SA"/>
      </w:rPr>
    </w:lvl>
    <w:lvl w:ilvl="4" w:tplc="C798BD28">
      <w:numFmt w:val="bullet"/>
      <w:lvlText w:val="•"/>
      <w:lvlJc w:val="left"/>
      <w:pPr>
        <w:ind w:left="5468" w:hanging="1873"/>
      </w:pPr>
      <w:rPr>
        <w:rFonts w:hint="default"/>
        <w:lang w:val="ru-RU" w:eastAsia="en-US" w:bidi="ar-SA"/>
      </w:rPr>
    </w:lvl>
    <w:lvl w:ilvl="5" w:tplc="3EACD2BE">
      <w:numFmt w:val="bullet"/>
      <w:lvlText w:val="•"/>
      <w:lvlJc w:val="left"/>
      <w:pPr>
        <w:ind w:left="6335" w:hanging="1873"/>
      </w:pPr>
      <w:rPr>
        <w:rFonts w:hint="default"/>
        <w:lang w:val="ru-RU" w:eastAsia="en-US" w:bidi="ar-SA"/>
      </w:rPr>
    </w:lvl>
    <w:lvl w:ilvl="6" w:tplc="56DC8C08">
      <w:numFmt w:val="bullet"/>
      <w:lvlText w:val="•"/>
      <w:lvlJc w:val="left"/>
      <w:pPr>
        <w:ind w:left="7202" w:hanging="1873"/>
      </w:pPr>
      <w:rPr>
        <w:rFonts w:hint="default"/>
        <w:lang w:val="ru-RU" w:eastAsia="en-US" w:bidi="ar-SA"/>
      </w:rPr>
    </w:lvl>
    <w:lvl w:ilvl="7" w:tplc="9D4C1D5E">
      <w:numFmt w:val="bullet"/>
      <w:lvlText w:val="•"/>
      <w:lvlJc w:val="left"/>
      <w:pPr>
        <w:ind w:left="8069" w:hanging="1873"/>
      </w:pPr>
      <w:rPr>
        <w:rFonts w:hint="default"/>
        <w:lang w:val="ru-RU" w:eastAsia="en-US" w:bidi="ar-SA"/>
      </w:rPr>
    </w:lvl>
    <w:lvl w:ilvl="8" w:tplc="18CCD3F8">
      <w:numFmt w:val="bullet"/>
      <w:lvlText w:val="•"/>
      <w:lvlJc w:val="left"/>
      <w:pPr>
        <w:ind w:left="8936" w:hanging="187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4809"/>
    <w:rsid w:val="002C57FF"/>
    <w:rsid w:val="00652A7B"/>
    <w:rsid w:val="00D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0" w:right="249" w:firstLine="708"/>
    </w:pPr>
  </w:style>
  <w:style w:type="paragraph" w:customStyle="1" w:styleId="TableParagraph">
    <w:name w:val="Table Paragraph"/>
    <w:basedOn w:val="a"/>
    <w:uiPriority w:val="1"/>
    <w:qFormat/>
    <w:pPr>
      <w:spacing w:before="23"/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0" w:right="249" w:firstLine="708"/>
    </w:pPr>
  </w:style>
  <w:style w:type="paragraph" w:customStyle="1" w:styleId="TableParagraph">
    <w:name w:val="Table Paragraph"/>
    <w:basedOn w:val="a"/>
    <w:uiPriority w:val="1"/>
    <w:qFormat/>
    <w:pPr>
      <w:spacing w:before="23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</dc:creator>
  <cp:lastModifiedBy>Пользователь Windows</cp:lastModifiedBy>
  <cp:revision>2</cp:revision>
  <dcterms:created xsi:type="dcterms:W3CDTF">2022-01-23T16:33:00Z</dcterms:created>
  <dcterms:modified xsi:type="dcterms:W3CDTF">2022-01-23T16:35:00Z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2022-01-23T00:00:00Z</vt:filetime>
  </property>
</Properties>
</file>